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E4786" w14:textId="77777777" w:rsidR="00125749" w:rsidRPr="00125749" w:rsidRDefault="00125749" w:rsidP="00125749">
      <w:r w:rsidRPr="00125749">
        <w:rPr>
          <w:b/>
          <w:bCs/>
        </w:rPr>
        <w:t xml:space="preserve">Karta Produktu - Zegarek </w:t>
      </w:r>
      <w:proofErr w:type="spellStart"/>
      <w:r w:rsidRPr="00125749">
        <w:rPr>
          <w:b/>
          <w:bCs/>
        </w:rPr>
        <w:t>Tommy</w:t>
      </w:r>
      <w:proofErr w:type="spellEnd"/>
      <w:r w:rsidRPr="00125749">
        <w:rPr>
          <w:b/>
          <w:bCs/>
        </w:rPr>
        <w:t xml:space="preserve"> </w:t>
      </w:r>
      <w:proofErr w:type="spellStart"/>
      <w:r w:rsidRPr="00125749">
        <w:rPr>
          <w:b/>
          <w:bCs/>
        </w:rPr>
        <w:t>Hilfiger</w:t>
      </w:r>
      <w:proofErr w:type="spellEnd"/>
    </w:p>
    <w:p w14:paraId="2A0A84FF" w14:textId="77777777" w:rsidR="00125749" w:rsidRPr="00125749" w:rsidRDefault="00125749" w:rsidP="00125749">
      <w:pPr>
        <w:numPr>
          <w:ilvl w:val="0"/>
          <w:numId w:val="1"/>
        </w:numPr>
      </w:pPr>
      <w:r w:rsidRPr="00125749">
        <w:rPr>
          <w:b/>
          <w:bCs/>
        </w:rPr>
        <w:t>Dane producenta</w:t>
      </w:r>
    </w:p>
    <w:p w14:paraId="709CEFA5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 xml:space="preserve">Producent: </w:t>
      </w:r>
      <w:proofErr w:type="spellStart"/>
      <w:r w:rsidRPr="00125749">
        <w:t>Tommy</w:t>
      </w:r>
      <w:proofErr w:type="spellEnd"/>
      <w:r w:rsidRPr="00125749">
        <w:t xml:space="preserve"> </w:t>
      </w:r>
      <w:proofErr w:type="spellStart"/>
      <w:r w:rsidRPr="00125749">
        <w:t>Hilfiger</w:t>
      </w:r>
      <w:proofErr w:type="spellEnd"/>
    </w:p>
    <w:p w14:paraId="4FA271F2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 xml:space="preserve">Adres siedziby: </w:t>
      </w:r>
      <w:proofErr w:type="spellStart"/>
      <w:r w:rsidRPr="00125749">
        <w:t>Tommy</w:t>
      </w:r>
      <w:proofErr w:type="spellEnd"/>
      <w:r w:rsidRPr="00125749">
        <w:t xml:space="preserve"> </w:t>
      </w:r>
      <w:proofErr w:type="spellStart"/>
      <w:r w:rsidRPr="00125749">
        <w:t>Hilfiger</w:t>
      </w:r>
      <w:proofErr w:type="spellEnd"/>
      <w:r w:rsidRPr="00125749">
        <w:t xml:space="preserve"> Europe B.V., </w:t>
      </w:r>
      <w:proofErr w:type="spellStart"/>
      <w:r w:rsidRPr="00125749">
        <w:t>Danzigerkade</w:t>
      </w:r>
      <w:proofErr w:type="spellEnd"/>
      <w:r w:rsidRPr="00125749">
        <w:t xml:space="preserve"> 165, 1013 AP Amsterdam, Holandia</w:t>
      </w:r>
    </w:p>
    <w:p w14:paraId="25FA250F" w14:textId="77777777" w:rsidR="00125749" w:rsidRPr="00125749" w:rsidRDefault="00125749" w:rsidP="00125749">
      <w:pPr>
        <w:numPr>
          <w:ilvl w:val="0"/>
          <w:numId w:val="1"/>
        </w:numPr>
      </w:pPr>
      <w:r w:rsidRPr="00125749">
        <w:rPr>
          <w:b/>
          <w:bCs/>
        </w:rPr>
        <w:t>Dane "osoby odpowiedzialnej"</w:t>
      </w:r>
    </w:p>
    <w:p w14:paraId="086C899E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Importer/Dystrybutor: KIT SHING WATCH COMPANY LIMITED</w:t>
      </w:r>
    </w:p>
    <w:p w14:paraId="46E82BB8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 xml:space="preserve">Adres: 41-43 </w:t>
      </w:r>
      <w:proofErr w:type="spellStart"/>
      <w:r w:rsidRPr="00125749">
        <w:t>Rue</w:t>
      </w:r>
      <w:proofErr w:type="spellEnd"/>
      <w:r w:rsidRPr="00125749">
        <w:t xml:space="preserve"> de </w:t>
      </w:r>
      <w:proofErr w:type="spellStart"/>
      <w:r w:rsidRPr="00125749">
        <w:t>Cronstadt</w:t>
      </w:r>
      <w:proofErr w:type="spellEnd"/>
      <w:r w:rsidRPr="00125749">
        <w:t>, 75015 Paryż, Francja</w:t>
      </w:r>
    </w:p>
    <w:p w14:paraId="53E209F5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Numer SIREN: 951008036</w:t>
      </w:r>
    </w:p>
    <w:p w14:paraId="21A4ED39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Numer SIRET: 95100803600018</w:t>
      </w:r>
    </w:p>
    <w:p w14:paraId="4F2D68CA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Numer VAT UE: FR77951008036</w:t>
      </w:r>
    </w:p>
    <w:p w14:paraId="1C19F95B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Data rejestracji: 24 marca 2023 roku</w:t>
      </w:r>
    </w:p>
    <w:p w14:paraId="2B7FE815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Kod działalności NAF/APE: 4791A (Sprzedaż na odległość poprzez katalog ogólny)</w:t>
      </w:r>
    </w:p>
    <w:p w14:paraId="64F7472B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Kapitał zakładowy: 1 000 EUR</w:t>
      </w:r>
    </w:p>
    <w:p w14:paraId="7D7218C8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 xml:space="preserve">Zarządca: Pan </w:t>
      </w:r>
      <w:proofErr w:type="spellStart"/>
      <w:r w:rsidRPr="00125749">
        <w:t>Junyuan</w:t>
      </w:r>
      <w:proofErr w:type="spellEnd"/>
      <w:r w:rsidRPr="00125749">
        <w:t xml:space="preserve"> </w:t>
      </w:r>
      <w:proofErr w:type="spellStart"/>
      <w:r w:rsidRPr="00125749">
        <w:t>Liu</w:t>
      </w:r>
      <w:proofErr w:type="spellEnd"/>
    </w:p>
    <w:p w14:paraId="1D2D9A88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Informacja: Wszelkie dane kontaktowe są dostępne w celu zapewnienia zgodności z przepisami UE.</w:t>
      </w:r>
    </w:p>
    <w:p w14:paraId="798E2034" w14:textId="77777777" w:rsidR="00125749" w:rsidRPr="00125749" w:rsidRDefault="00125749" w:rsidP="00125749">
      <w:pPr>
        <w:numPr>
          <w:ilvl w:val="0"/>
          <w:numId w:val="1"/>
        </w:numPr>
      </w:pPr>
      <w:r w:rsidRPr="00125749">
        <w:rPr>
          <w:b/>
          <w:bCs/>
        </w:rPr>
        <w:t>Informacje o bezpieczeństwie</w:t>
      </w:r>
    </w:p>
    <w:p w14:paraId="5C76720F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Instrukcje użytkowania:</w:t>
      </w:r>
    </w:p>
    <w:p w14:paraId="47029D5D" w14:textId="77777777" w:rsidR="00125749" w:rsidRPr="00125749" w:rsidRDefault="00125749" w:rsidP="00125749">
      <w:pPr>
        <w:numPr>
          <w:ilvl w:val="2"/>
          <w:numId w:val="1"/>
        </w:numPr>
      </w:pPr>
      <w:r w:rsidRPr="00125749">
        <w:t>Unikać kontaktu z wodą, chyba że zegarek jest określony jako wodoodporny do konkretnej głębokości. Sprawdź informacje na tarczy lub w instrukcji.</w:t>
      </w:r>
    </w:p>
    <w:p w14:paraId="4A5BD28D" w14:textId="77777777" w:rsidR="00125749" w:rsidRPr="00125749" w:rsidRDefault="00125749" w:rsidP="00125749">
      <w:pPr>
        <w:numPr>
          <w:ilvl w:val="2"/>
          <w:numId w:val="1"/>
        </w:numPr>
      </w:pPr>
      <w:r w:rsidRPr="00125749">
        <w:t>Regularne czyszczenie miękką, wilgotną ściereczką pomoże zachować elegancki wygląd zegarka.</w:t>
      </w:r>
    </w:p>
    <w:p w14:paraId="3FA935ED" w14:textId="77777777" w:rsidR="00125749" w:rsidRPr="00125749" w:rsidRDefault="00125749" w:rsidP="00125749">
      <w:pPr>
        <w:numPr>
          <w:ilvl w:val="2"/>
          <w:numId w:val="1"/>
        </w:numPr>
      </w:pPr>
      <w:r w:rsidRPr="00125749">
        <w:t>Zalecamy unikać kontaktu z chemikaliami, które mogą uszkodzić powierzchnię.</w:t>
      </w:r>
    </w:p>
    <w:p w14:paraId="5986A29B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Ostrzeżenia:</w:t>
      </w:r>
    </w:p>
    <w:p w14:paraId="1D190886" w14:textId="77777777" w:rsidR="00125749" w:rsidRPr="00125749" w:rsidRDefault="00125749" w:rsidP="00125749">
      <w:pPr>
        <w:numPr>
          <w:ilvl w:val="2"/>
          <w:numId w:val="1"/>
        </w:numPr>
      </w:pPr>
      <w:r w:rsidRPr="00125749">
        <w:t>Produkt nieodpowiedni dla dzieci poniżej 3 lat z uwagi na małe części, które mogą stanowić zagrożenie zadławienia.</w:t>
      </w:r>
    </w:p>
    <w:p w14:paraId="6468CBF4" w14:textId="77777777" w:rsidR="00125749" w:rsidRPr="00125749" w:rsidRDefault="00125749" w:rsidP="00125749">
      <w:pPr>
        <w:numPr>
          <w:ilvl w:val="0"/>
          <w:numId w:val="1"/>
        </w:numPr>
      </w:pPr>
      <w:r w:rsidRPr="00125749">
        <w:rPr>
          <w:b/>
          <w:bCs/>
        </w:rPr>
        <w:t>Informacje dodatkowe</w:t>
      </w:r>
    </w:p>
    <w:p w14:paraId="2365303A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Zgodność z normami: Produkt zgodny z odpowiednimi normami bezpieczeństwa UE.</w:t>
      </w:r>
    </w:p>
    <w:p w14:paraId="7BF7D9B6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 xml:space="preserve">Regulamin sklepu: Szczegóły dotyczące zwrotów, reklamacji i ochrony konsumenta dostępne są pod linkiem: </w:t>
      </w:r>
      <w:hyperlink r:id="rId5" w:tgtFrame="_new" w:history="1">
        <w:r w:rsidRPr="00125749">
          <w:rPr>
            <w:rStyle w:val="Hipercze"/>
          </w:rPr>
          <w:t>https://zegarkinareke.pl/regulamin-sklepu</w:t>
        </w:r>
      </w:hyperlink>
    </w:p>
    <w:p w14:paraId="6E68279B" w14:textId="77777777" w:rsidR="00125749" w:rsidRPr="00125749" w:rsidRDefault="00125749" w:rsidP="00125749">
      <w:pPr>
        <w:numPr>
          <w:ilvl w:val="0"/>
          <w:numId w:val="1"/>
        </w:numPr>
      </w:pPr>
      <w:r w:rsidRPr="00125749">
        <w:rPr>
          <w:b/>
          <w:bCs/>
        </w:rPr>
        <w:lastRenderedPageBreak/>
        <w:t>Informacje o możliwościach kontaktu</w:t>
      </w:r>
    </w:p>
    <w:p w14:paraId="2CC45554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Dział obsługi klienta: Możliwość kontaktu w przypadku pytań lub problemów.</w:t>
      </w:r>
    </w:p>
    <w:p w14:paraId="030A4046" w14:textId="77777777" w:rsidR="00125749" w:rsidRPr="00125749" w:rsidRDefault="00125749" w:rsidP="00125749">
      <w:pPr>
        <w:numPr>
          <w:ilvl w:val="1"/>
          <w:numId w:val="1"/>
        </w:numPr>
      </w:pPr>
      <w:r w:rsidRPr="00125749">
        <w:t>Kontakt: Można się z nami skontaktować telefonicznie lub przez e-mail – szczegóły dostępne na stronie kontaktowej sklepu.</w:t>
      </w:r>
    </w:p>
    <w:p w14:paraId="3B507F38" w14:textId="77777777" w:rsidR="00125749" w:rsidRPr="00125749" w:rsidRDefault="00125749" w:rsidP="00125749">
      <w:r w:rsidRPr="00125749">
        <w:pict w14:anchorId="228FE2D8">
          <v:rect id="_x0000_i1031" style="width:0;height:1.5pt" o:hralign="center" o:hrstd="t" o:hr="t" fillcolor="#a0a0a0" stroked="f"/>
        </w:pict>
      </w:r>
    </w:p>
    <w:p w14:paraId="1A2D4D42" w14:textId="77777777" w:rsidR="00125749" w:rsidRPr="00125749" w:rsidRDefault="00125749" w:rsidP="00125749">
      <w:r w:rsidRPr="00125749">
        <w:rPr>
          <w:b/>
          <w:bCs/>
        </w:rPr>
        <w:t xml:space="preserve">Uniwersalna Instrukcja Obsługi Zegarków </w:t>
      </w:r>
      <w:proofErr w:type="spellStart"/>
      <w:r w:rsidRPr="00125749">
        <w:rPr>
          <w:b/>
          <w:bCs/>
        </w:rPr>
        <w:t>Tommy</w:t>
      </w:r>
      <w:proofErr w:type="spellEnd"/>
      <w:r w:rsidRPr="00125749">
        <w:rPr>
          <w:b/>
          <w:bCs/>
        </w:rPr>
        <w:t xml:space="preserve"> </w:t>
      </w:r>
      <w:proofErr w:type="spellStart"/>
      <w:r w:rsidRPr="00125749">
        <w:rPr>
          <w:b/>
          <w:bCs/>
        </w:rPr>
        <w:t>Hilfiger</w:t>
      </w:r>
      <w:proofErr w:type="spellEnd"/>
    </w:p>
    <w:p w14:paraId="56F99326" w14:textId="77777777" w:rsidR="00125749" w:rsidRPr="00125749" w:rsidRDefault="00125749" w:rsidP="00125749">
      <w:pPr>
        <w:numPr>
          <w:ilvl w:val="0"/>
          <w:numId w:val="2"/>
        </w:numPr>
      </w:pPr>
      <w:r w:rsidRPr="00125749">
        <w:rPr>
          <w:b/>
          <w:bCs/>
        </w:rPr>
        <w:t>Wprowadzenie</w:t>
      </w:r>
      <w:r w:rsidRPr="00125749">
        <w:br/>
        <w:t xml:space="preserve">Dziękujemy za wybór zegarka </w:t>
      </w:r>
      <w:proofErr w:type="spellStart"/>
      <w:r w:rsidRPr="00125749">
        <w:t>Tommy</w:t>
      </w:r>
      <w:proofErr w:type="spellEnd"/>
      <w:r w:rsidRPr="00125749">
        <w:t xml:space="preserve"> </w:t>
      </w:r>
      <w:proofErr w:type="spellStart"/>
      <w:r w:rsidRPr="00125749">
        <w:t>Hilfiger</w:t>
      </w:r>
      <w:proofErr w:type="spellEnd"/>
      <w:r w:rsidRPr="00125749">
        <w:t>. Poniższa instrukcja zawiera zasady użytkowania, konserwacji oraz przydatne wskazówki, które pomogą utrzymać zegarek w doskonałym stanie.</w:t>
      </w:r>
    </w:p>
    <w:p w14:paraId="3F8EFF28" w14:textId="77777777" w:rsidR="00125749" w:rsidRPr="00125749" w:rsidRDefault="00125749" w:rsidP="00125749">
      <w:pPr>
        <w:numPr>
          <w:ilvl w:val="0"/>
          <w:numId w:val="2"/>
        </w:numPr>
      </w:pPr>
      <w:r w:rsidRPr="00125749">
        <w:rPr>
          <w:b/>
          <w:bCs/>
        </w:rPr>
        <w:t>Ustawianie godziny i daty</w:t>
      </w:r>
    </w:p>
    <w:p w14:paraId="6BDF8003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Ustawianie godziny:</w:t>
      </w:r>
    </w:p>
    <w:p w14:paraId="783EF52A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Wyciągnij koronkę (małe pokrętło z boku zegarka) do pierwszej pozycji.</w:t>
      </w:r>
    </w:p>
    <w:p w14:paraId="225032B0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Obracaj koronkę, aby ustawić odpowiednią godzinę.</w:t>
      </w:r>
    </w:p>
    <w:p w14:paraId="79B54919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Po ustawieniu godziny, wciśnij koronkę z powrotem do pozycji początkowej.</w:t>
      </w:r>
    </w:p>
    <w:p w14:paraId="3AC24901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Ustawianie daty (jeśli dotyczy):</w:t>
      </w:r>
    </w:p>
    <w:p w14:paraId="4A778E32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Wyciągnij koronkę do drugiej pozycji.</w:t>
      </w:r>
    </w:p>
    <w:p w14:paraId="6796DE0B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Obracaj koronkę, aż odpowiednia data pojawi się na wyświetlaczu.</w:t>
      </w:r>
    </w:p>
    <w:p w14:paraId="21D12995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Wciśnij koronkę z powrotem do pozycji początkowej.</w:t>
      </w:r>
    </w:p>
    <w:p w14:paraId="70350DF2" w14:textId="77777777" w:rsidR="00125749" w:rsidRPr="00125749" w:rsidRDefault="00125749" w:rsidP="00125749">
      <w:pPr>
        <w:numPr>
          <w:ilvl w:val="0"/>
          <w:numId w:val="2"/>
        </w:numPr>
      </w:pPr>
      <w:r w:rsidRPr="00125749">
        <w:rPr>
          <w:b/>
          <w:bCs/>
        </w:rPr>
        <w:t>Użytkowanie chronografu</w:t>
      </w:r>
      <w:r w:rsidRPr="00125749">
        <w:t xml:space="preserve"> (jeśli zegarek posiada chronograf)</w:t>
      </w:r>
    </w:p>
    <w:p w14:paraId="3E64EE6E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rPr>
          <w:b/>
          <w:bCs/>
        </w:rPr>
        <w:t>Uruchamianie chronografu</w:t>
      </w:r>
      <w:r w:rsidRPr="00125749">
        <w:t>:</w:t>
      </w:r>
    </w:p>
    <w:p w14:paraId="411BD2FE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Naciśnij górny przycisk (przycisk A) na kopercie, aby rozpocząć pomiar czasu.</w:t>
      </w:r>
    </w:p>
    <w:p w14:paraId="637A3CBA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Wskazówka sekundowa chronografu zacznie poruszać się, aby odmierzać czas.</w:t>
      </w:r>
    </w:p>
    <w:p w14:paraId="63789F55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rPr>
          <w:b/>
          <w:bCs/>
        </w:rPr>
        <w:t>Zatrzymywanie chronografu</w:t>
      </w:r>
      <w:r w:rsidRPr="00125749">
        <w:t>:</w:t>
      </w:r>
    </w:p>
    <w:p w14:paraId="25857212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Naciśnij ponownie przycisk A, aby zatrzymać pomiar.</w:t>
      </w:r>
    </w:p>
    <w:p w14:paraId="0B75EF7D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Chronograf wskaże czas, jaki upłynął od jego uruchomienia.</w:t>
      </w:r>
    </w:p>
    <w:p w14:paraId="467144CF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rPr>
          <w:b/>
          <w:bCs/>
        </w:rPr>
        <w:t>Resetowanie chronografu</w:t>
      </w:r>
      <w:r w:rsidRPr="00125749">
        <w:t>:</w:t>
      </w:r>
    </w:p>
    <w:p w14:paraId="02698E19" w14:textId="77777777" w:rsidR="00125749" w:rsidRPr="00125749" w:rsidRDefault="00125749" w:rsidP="00125749">
      <w:pPr>
        <w:numPr>
          <w:ilvl w:val="2"/>
          <w:numId w:val="2"/>
        </w:numPr>
      </w:pPr>
      <w:r w:rsidRPr="00125749">
        <w:t>Naciśnij dolny przycisk (przycisk B), aby zresetować wskazówki chronografu do zera.</w:t>
      </w:r>
    </w:p>
    <w:p w14:paraId="267D00D8" w14:textId="77777777" w:rsidR="00125749" w:rsidRPr="00125749" w:rsidRDefault="00125749" w:rsidP="00125749">
      <w:pPr>
        <w:numPr>
          <w:ilvl w:val="0"/>
          <w:numId w:val="2"/>
        </w:numPr>
      </w:pPr>
      <w:r w:rsidRPr="00125749">
        <w:rPr>
          <w:b/>
          <w:bCs/>
        </w:rPr>
        <w:t>Konserwacja i czyszczenie</w:t>
      </w:r>
    </w:p>
    <w:p w14:paraId="249614F2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lastRenderedPageBreak/>
        <w:t>Pasek: Skórzane paski są delikatne, dlatego unikaj ich kontaktu z wodą i produktami chemicznymi. Czyść je suchą, miękką szmatką.</w:t>
      </w:r>
    </w:p>
    <w:p w14:paraId="2CAE546B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Koperta: Przetrzyj kopertę zegarka miękką ściereczką, aby usunąć kurz i ślady użytkowania. Nie używaj silnych detergentów ani chemikaliów.</w:t>
      </w:r>
    </w:p>
    <w:p w14:paraId="36E951CE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Szkiełko: Aby usunąć smugi i odciski palców, delikatnie przetrzyj szkiełko miękką, czystą szmatką.</w:t>
      </w:r>
    </w:p>
    <w:p w14:paraId="2FF429DF" w14:textId="77777777" w:rsidR="00125749" w:rsidRPr="00125749" w:rsidRDefault="00125749" w:rsidP="00125749">
      <w:pPr>
        <w:numPr>
          <w:ilvl w:val="0"/>
          <w:numId w:val="2"/>
        </w:numPr>
      </w:pPr>
      <w:r w:rsidRPr="00125749">
        <w:rPr>
          <w:b/>
          <w:bCs/>
        </w:rPr>
        <w:t>Odporność na wodę</w:t>
      </w:r>
    </w:p>
    <w:p w14:paraId="44F72847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Jeśli zegarek jest oznaczony jako wodoodporny, oznacza to, że może być odporny na przypadkowy kontakt z wodą (np. deszcz lub mycie rąk), ale nie jest przeznaczony do pływania ani nurkowania.</w:t>
      </w:r>
    </w:p>
    <w:p w14:paraId="58D10495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Zegarki, które nie mają oznaczenia wodoodporności, nie powinny być narażone na kontakt z wodą.</w:t>
      </w:r>
    </w:p>
    <w:p w14:paraId="65A9AB55" w14:textId="77777777" w:rsidR="00125749" w:rsidRPr="00125749" w:rsidRDefault="00125749" w:rsidP="00125749">
      <w:pPr>
        <w:numPr>
          <w:ilvl w:val="0"/>
          <w:numId w:val="2"/>
        </w:numPr>
      </w:pPr>
      <w:r w:rsidRPr="00125749">
        <w:rPr>
          <w:b/>
          <w:bCs/>
        </w:rPr>
        <w:t>Wymiana baterii</w:t>
      </w:r>
    </w:p>
    <w:p w14:paraId="391EC89A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Typ baterii: Używany typ baterii może się różnić w zależności od modelu zegarka. Prosimy o sprawdzenie specyfikacji.</w:t>
      </w:r>
    </w:p>
    <w:p w14:paraId="6D0284EC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Wymiana: Aby wymienić baterię, zalecamy skorzystanie z usług profesjonalnego zegarmistrza, aby uniknąć uszkodzeń i zapewnić prawidłową wymianę.</w:t>
      </w:r>
    </w:p>
    <w:p w14:paraId="14B24ECB" w14:textId="77777777" w:rsidR="00125749" w:rsidRPr="00125749" w:rsidRDefault="00125749" w:rsidP="00125749">
      <w:pPr>
        <w:numPr>
          <w:ilvl w:val="0"/>
          <w:numId w:val="2"/>
        </w:numPr>
      </w:pPr>
      <w:r w:rsidRPr="00125749">
        <w:rPr>
          <w:b/>
          <w:bCs/>
        </w:rPr>
        <w:t>Ostrzeżenia i środki ostrożności</w:t>
      </w:r>
    </w:p>
    <w:p w14:paraId="17857B5E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Unikaj skrajnych temperatur: Nie narażaj zegarka na długotrwałe działanie bardzo niskich lub wysokich temperatur.</w:t>
      </w:r>
    </w:p>
    <w:p w14:paraId="76DA92C5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 xml:space="preserve">Unikaj silnych uderzeń: </w:t>
      </w:r>
      <w:proofErr w:type="spellStart"/>
      <w:r w:rsidRPr="00125749">
        <w:t>Chron</w:t>
      </w:r>
      <w:proofErr w:type="spellEnd"/>
      <w:r w:rsidRPr="00125749">
        <w:t xml:space="preserve"> zegarek przed upadkami oraz silnymi wstrząsami, aby zapobiec uszkodzeniu mechanizmu.</w:t>
      </w:r>
    </w:p>
    <w:p w14:paraId="3A3D96AA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Trzymaj z dala od chemikaliów: Kontakt z perfumami, kosmetykami, detergentami i innymi chemikaliami może uszkodzić powierzchnię zegarka, pasek lub jego elementy.</w:t>
      </w:r>
    </w:p>
    <w:p w14:paraId="67C9BE6A" w14:textId="77777777" w:rsidR="00125749" w:rsidRPr="00125749" w:rsidRDefault="00125749" w:rsidP="00125749">
      <w:pPr>
        <w:numPr>
          <w:ilvl w:val="0"/>
          <w:numId w:val="2"/>
        </w:numPr>
      </w:pPr>
      <w:r w:rsidRPr="00125749">
        <w:rPr>
          <w:b/>
          <w:bCs/>
        </w:rPr>
        <w:t>Gwarancja i serwisowanie</w:t>
      </w:r>
    </w:p>
    <w:p w14:paraId="419ACD5D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 xml:space="preserve">Gwarancja: </w:t>
      </w:r>
      <w:proofErr w:type="spellStart"/>
      <w:r w:rsidRPr="00125749">
        <w:t>Tommy</w:t>
      </w:r>
      <w:proofErr w:type="spellEnd"/>
      <w:r w:rsidRPr="00125749">
        <w:t xml:space="preserve"> </w:t>
      </w:r>
      <w:proofErr w:type="spellStart"/>
      <w:r w:rsidRPr="00125749">
        <w:t>Hilfiger</w:t>
      </w:r>
      <w:proofErr w:type="spellEnd"/>
      <w:r w:rsidRPr="00125749">
        <w:t xml:space="preserve"> oferuje ograniczoną gwarancję na zegarki. W przypadku wystąpienia wad, skontaktuj się ze sprzedawcą lub autoryzowanym punktem serwisowym.</w:t>
      </w:r>
    </w:p>
    <w:p w14:paraId="6AC52EFE" w14:textId="77777777" w:rsidR="00125749" w:rsidRPr="00125749" w:rsidRDefault="00125749" w:rsidP="00125749">
      <w:pPr>
        <w:numPr>
          <w:ilvl w:val="1"/>
          <w:numId w:val="2"/>
        </w:numPr>
      </w:pPr>
      <w:r w:rsidRPr="00125749">
        <w:t>Serwisowanie: Zalecamy regularne serwisowanie zegarka co 2-3 lata u profesjonalnego zegarmistrza, aby zapewnić jego niezawodne działanie.</w:t>
      </w:r>
    </w:p>
    <w:p w14:paraId="29A8A7AF" w14:textId="77777777" w:rsidR="00125749" w:rsidRPr="00125749" w:rsidRDefault="00125749" w:rsidP="00125749">
      <w:pPr>
        <w:numPr>
          <w:ilvl w:val="0"/>
          <w:numId w:val="2"/>
        </w:numPr>
      </w:pPr>
      <w:r w:rsidRPr="00125749">
        <w:rPr>
          <w:b/>
          <w:bCs/>
        </w:rPr>
        <w:t>Pomoc techniczna</w:t>
      </w:r>
      <w:r w:rsidRPr="00125749">
        <w:br/>
        <w:t>Jeśli masz dodatkowe pytania lub problemy związane z użytkowaniem zegarka, skontaktuj się z naszym działem obsługi klienta.</w:t>
      </w:r>
    </w:p>
    <w:p w14:paraId="648418B8" w14:textId="77777777" w:rsidR="00CB1BBE" w:rsidRDefault="00CB1BBE"/>
    <w:sectPr w:rsidR="00CB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1"/>
  </w:num>
  <w:num w:numId="2" w16cid:durableId="40797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125749"/>
    <w:rsid w:val="0021480E"/>
    <w:rsid w:val="00833CFD"/>
    <w:rsid w:val="00CB1BBE"/>
    <w:rsid w:val="00E90BAF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1</cp:revision>
  <dcterms:created xsi:type="dcterms:W3CDTF">2024-11-15T06:44:00Z</dcterms:created>
  <dcterms:modified xsi:type="dcterms:W3CDTF">2024-11-15T06:45:00Z</dcterms:modified>
</cp:coreProperties>
</file>